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DEB" w:rsidRDefault="00572DEB" w:rsidP="00572DEB">
      <w:pPr>
        <w:spacing w:before="100" w:beforeAutospacing="1" w:after="100" w:afterAutospacing="1" w:line="240" w:lineRule="auto"/>
        <w:ind w:right="-1134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572DEB">
      <w:pPr>
        <w:spacing w:before="100" w:beforeAutospacing="1" w:after="100" w:afterAutospacing="1" w:line="240" w:lineRule="auto"/>
        <w:ind w:right="-1134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572DEB">
      <w:pPr>
        <w:spacing w:before="100" w:beforeAutospacing="1" w:after="100" w:afterAutospacing="1" w:line="240" w:lineRule="auto"/>
        <w:ind w:right="-1134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572DEB">
      <w:pPr>
        <w:spacing w:before="100" w:beforeAutospacing="1" w:after="100" w:afterAutospacing="1" w:line="240" w:lineRule="auto"/>
        <w:ind w:right="-1134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Pr="00572DEB" w:rsidRDefault="00572DEB" w:rsidP="00572DEB">
      <w:pPr>
        <w:spacing w:before="100" w:beforeAutospacing="1" w:after="100" w:afterAutospacing="1" w:line="240" w:lineRule="auto"/>
        <w:ind w:right="-1134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P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72DEB" w:rsidRP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72DE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Инструкция по установке и тестированию экземпляра </w:t>
      </w:r>
      <w:r w:rsidR="00C65D16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программы для ЭВМ </w:t>
      </w:r>
      <w:proofErr w:type="spellStart"/>
      <w:r w:rsidR="0070002B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i</w:t>
      </w:r>
      <w:r w:rsidRPr="00572DEB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Collect</w:t>
      </w:r>
      <w:proofErr w:type="spellEnd"/>
    </w:p>
    <w:p w:rsidR="00572DEB" w:rsidRP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P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DEB" w:rsidRPr="00572DEB" w:rsidRDefault="00572DEB" w:rsidP="00572DEB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Москва, 2024 </w:t>
      </w:r>
    </w:p>
    <w:p w:rsidR="00572DEB" w:rsidRP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72DE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ОГЛАВЛЕНИЕ</w:t>
      </w:r>
    </w:p>
    <w:p w:rsidR="00572DEB" w:rsidRP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2"/>
        <w:gridCol w:w="7655"/>
        <w:gridCol w:w="704"/>
      </w:tblGrid>
      <w:tr w:rsidR="00572DEB" w:rsidRPr="00572DEB" w:rsidTr="00572DEB">
        <w:tc>
          <w:tcPr>
            <w:tcW w:w="562" w:type="dxa"/>
          </w:tcPr>
          <w:p w:rsidR="00572DEB" w:rsidRPr="00572DEB" w:rsidRDefault="00572DEB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5" w:type="dxa"/>
          </w:tcPr>
          <w:p w:rsidR="00572DEB" w:rsidRDefault="00572DEB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72D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Введение</w:t>
            </w:r>
          </w:p>
          <w:p w:rsidR="00572DEB" w:rsidRPr="00572DEB" w:rsidRDefault="00572DEB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</w:tcPr>
          <w:p w:rsidR="00572DEB" w:rsidRPr="00572DEB" w:rsidRDefault="0080096C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72DEB" w:rsidRPr="00572DEB" w:rsidTr="00572DEB">
        <w:tc>
          <w:tcPr>
            <w:tcW w:w="562" w:type="dxa"/>
          </w:tcPr>
          <w:p w:rsidR="00572DEB" w:rsidRPr="00572DEB" w:rsidRDefault="00572DEB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5" w:type="dxa"/>
          </w:tcPr>
          <w:p w:rsidR="00572DEB" w:rsidRDefault="00572DEB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72D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Системные требования</w:t>
            </w:r>
          </w:p>
          <w:p w:rsidR="00572DEB" w:rsidRPr="00572DEB" w:rsidRDefault="00572DEB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</w:tcPr>
          <w:p w:rsidR="00572DEB" w:rsidRPr="00572DEB" w:rsidRDefault="0080096C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72DEB" w:rsidRPr="00572DEB" w:rsidTr="00572DEB">
        <w:tc>
          <w:tcPr>
            <w:tcW w:w="562" w:type="dxa"/>
          </w:tcPr>
          <w:p w:rsidR="00572DEB" w:rsidRPr="00572DEB" w:rsidRDefault="00572DEB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5" w:type="dxa"/>
          </w:tcPr>
          <w:p w:rsidR="00572DEB" w:rsidRDefault="00572DEB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72D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Установка и настройка программного обеспечения</w:t>
            </w:r>
          </w:p>
          <w:p w:rsidR="00572DEB" w:rsidRPr="00572DEB" w:rsidRDefault="00572DEB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</w:tcPr>
          <w:p w:rsidR="00572DEB" w:rsidRPr="00572DEB" w:rsidRDefault="0080096C" w:rsidP="002223A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2223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2DEB" w:rsidRDefault="00572DEB" w:rsidP="00572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1. ВВЕДЕНИЕ</w:t>
      </w:r>
    </w:p>
    <w:p w:rsidR="001478B4" w:rsidRPr="002223AD" w:rsidRDefault="00572DEB" w:rsidP="001478B4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руководство описывает процесс установки программного обеспечения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70002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Collect</w:t>
      </w:r>
      <w:proofErr w:type="spellEnd"/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Сервис или Программное обеспечение)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78B4"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установки возникнут трудности необходимо обратиться в техническую поддержку</w:t>
      </w:r>
      <w:r w:rsidR="001478B4"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478B4"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78B4" w:rsidRP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techsupport@fasp.ru </w:t>
      </w:r>
    </w:p>
    <w:p w:rsidR="00572DEB" w:rsidRPr="00572DEB" w:rsidRDefault="00572DEB" w:rsidP="00572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СИСТЕМНЫЕ ТРЕБОВАНИЯ</w:t>
      </w:r>
    </w:p>
    <w:p w:rsidR="00572DEB" w:rsidRPr="00572DEB" w:rsidRDefault="00572DEB" w:rsidP="00572DEB">
      <w:pPr>
        <w:spacing w:before="100" w:beforeAutospacing="1" w:after="100" w:afterAutospacing="1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использования 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Сервиса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пользователь должен иметь постоянный доступ к сети Интернет. </w:t>
      </w:r>
    </w:p>
    <w:p w:rsidR="001478B4" w:rsidRPr="001478B4" w:rsidRDefault="00572DEB" w:rsidP="001478B4">
      <w:pPr>
        <w:spacing w:before="100" w:beforeAutospacing="1" w:after="100" w:afterAutospacing="1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пользователя должно соответствовать рекомендуемым требованиям для функционирования браузера, через который пользователь использует программное обеспечение. Для использования 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Сервиса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равообладатель рекомендует пользователю использовать следующие браузеры: </w:t>
      </w:r>
      <w:r w:rsidRPr="00572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2D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Chrome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478B4" w:rsidRP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Яндекс Браузер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2DEB" w:rsidRPr="00572DEB" w:rsidRDefault="009D2122" w:rsidP="00572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0002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</w:t>
      </w:r>
      <w:r w:rsidR="00572D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УСТАНОВКА И НАСТРОЙКА ПРОГРАММНОГО ОБЕСПЕЧЕНИЯ</w:t>
      </w:r>
    </w:p>
    <w:p w:rsidR="00572DEB" w:rsidRPr="00572DEB" w:rsidRDefault="00572DEB" w:rsidP="00572DEB">
      <w:pPr>
        <w:spacing w:before="100" w:beforeAutospacing="1" w:after="100" w:afterAutospacing="1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ечение распространяется в виде и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нтернет-сервиса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применением технологии </w:t>
      </w:r>
      <w:r w:rsidR="008009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SaaS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72DEB" w:rsidRPr="00572DEB" w:rsidRDefault="00572DEB" w:rsidP="00572DEB">
      <w:pPr>
        <w:spacing w:before="100" w:beforeAutospacing="1" w:after="100" w:afterAutospacing="1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 предоставляется пользов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ателю в виде готового к работе и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нтернет-сервиса, пользователь не производит самостоятельную установку и настройку программного обеспечения, а посредством использования браузера и сети Интернет проходит процедуру 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авторизации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уже настроенном и готовом к работе программном обеспечени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и, развернутом на оборудовании п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равообладателя. После завершения процедуры 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авторизации</w:t>
      </w:r>
      <w:r w:rsidRPr="00572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пользователь получает возможность использовать программное обеспечение в соответствии с его функциональным назначением.</w:t>
      </w:r>
    </w:p>
    <w:p w:rsidR="0080096C" w:rsidRDefault="0080096C" w:rsidP="0080096C">
      <w:pPr>
        <w:spacing w:before="100" w:beforeAutospacing="1" w:after="100" w:afterAutospacing="1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безопасной и стабильной работы необходимо подключение к корпоративной сети через VPN. VPN (виртуальная частная сеть) обеспечивает защищённое соединение, шифрует передаваемые данные и предотвращает их несанкционированный доступ. </w:t>
      </w:r>
    </w:p>
    <w:p w:rsidR="0080096C" w:rsidRDefault="0070002B" w:rsidP="0080096C">
      <w:pPr>
        <w:spacing w:before="100" w:beforeAutospacing="1" w:after="100" w:afterAutospacing="1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подключения к С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ервису необходимо последовательно выполнить следующие шаги:</w:t>
      </w:r>
    </w:p>
    <w:p w:rsidR="0080096C" w:rsidRDefault="0080096C" w:rsidP="0080096C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2223AD" w:rsidRPr="00800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1: Запрос учётных данных</w:t>
      </w:r>
    </w:p>
    <w:p w:rsidR="0080096C" w:rsidRDefault="002223AD" w:rsidP="0080096C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подключением к </w:t>
      </w:r>
      <w:r w:rsid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ервису необходимо обратиться в </w:t>
      </w:r>
      <w:r w:rsidRPr="00800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техническую поддержку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электронной почте:</w:t>
      </w:r>
      <w:r w:rsidRP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="0080096C" w:rsidRPr="00AB23BF">
          <w:rPr>
            <w:rStyle w:val="a9"/>
            <w:rFonts w:ascii="Times New Roman" w:hAnsi="Times New Roman" w:cs="Times New Roman"/>
            <w:sz w:val="24"/>
            <w:szCs w:val="24"/>
          </w:rPr>
          <w:t>techsupport@fasp.ru</w:t>
        </w:r>
      </w:hyperlink>
      <w:r w:rsidR="0080096C">
        <w:rPr>
          <w:rFonts w:ascii="Times New Roman" w:hAnsi="Times New Roman" w:cs="Times New Roman"/>
          <w:sz w:val="24"/>
          <w:szCs w:val="24"/>
        </w:rPr>
        <w:t xml:space="preserve">. 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 следует указать: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Ваше </w:t>
      </w:r>
      <w:r w:rsidRPr="00800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 и контактные данные</w:t>
      </w:r>
      <w:r w:rsidR="00800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Б) 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организации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>, В) Идентификационный номер клиента или номер лицензионного договора (при наличии)</w:t>
      </w:r>
    </w:p>
    <w:p w:rsidR="0080096C" w:rsidRDefault="002223AD" w:rsidP="0080096C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обработки запроса вы получите: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</w:t>
      </w:r>
      <w:r w:rsidRPr="00800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Логин и пароль</w:t>
      </w:r>
      <w:r w:rsid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авторизации в системе, Б) 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Инструкции для установки </w:t>
      </w:r>
      <w:r w:rsidRPr="00800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VPN-соединения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096C" w:rsidRDefault="0080096C" w:rsidP="0080096C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0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2: Установка защищённого VPN-соединения</w:t>
      </w:r>
    </w:p>
    <w:p w:rsidR="0080096C" w:rsidRDefault="0080096C" w:rsidP="0080096C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Скачайте и установите VPN-клиент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ваше устройство (по инструкции от тех. поддержки).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OpenVPN</w:t>
      </w:r>
      <w:proofErr w:type="spellEnd"/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рекомендованный клиент.</w:t>
      </w:r>
    </w:p>
    <w:p w:rsidR="0080096C" w:rsidRDefault="0080096C" w:rsidP="0080096C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Настройте VPN-клиент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параметры подключения, предоставленные службой поддержки (адрес сервера, логин, пароль и сертификаты).</w:t>
      </w:r>
    </w:p>
    <w:p w:rsidR="0080096C" w:rsidRDefault="0080096C" w:rsidP="0080096C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9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Подключитесь к VPN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Убедитесь, что VPN-соединение успешно установлено (индикатор подключения активен).</w:t>
      </w:r>
    </w:p>
    <w:p w:rsidR="00FB2751" w:rsidRDefault="00FB27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478B4" w:rsidRPr="002223AD" w:rsidRDefault="001478B4" w:rsidP="001478B4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78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Шаг 3: Подключение 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1478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ервису</w:t>
      </w:r>
    </w:p>
    <w:p w:rsidR="001478B4" w:rsidRPr="002223AD" w:rsidRDefault="001478B4" w:rsidP="001478B4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Запустите браузер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откройте веб-интерфейс по </w:t>
      </w:r>
      <w:proofErr w:type="gramStart"/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URL</w:t>
      </w:r>
      <w:r w:rsidR="00FB2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="00FB2751" w:rsidRPr="00FB2751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http://crm.fasp.local</w:t>
      </w:r>
      <w:proofErr w:type="gramEnd"/>
    </w:p>
    <w:p w:rsidR="009B0B18" w:rsidRDefault="001478B4" w:rsidP="001478B4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</w:t>
      </w:r>
      <w:r w:rsidRPr="001478B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логин и пароль</w:t>
      </w:r>
      <w:r w:rsidRPr="002223A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полученные от технической поддержки.</w:t>
      </w:r>
    </w:p>
    <w:p w:rsidR="00FB2751" w:rsidRPr="001478B4" w:rsidRDefault="00743F92" w:rsidP="001478B4">
      <w:pPr>
        <w:spacing w:before="100" w:beforeAutospacing="1" w:after="100" w:afterAutospacing="1" w:line="360" w:lineRule="auto"/>
        <w:ind w:firstLine="708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3BE6EA" wp14:editId="1DAE692C">
            <wp:extent cx="5149235" cy="321137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83" t="14220" r="56531" b="5987"/>
                    <a:stretch/>
                  </pic:blipFill>
                  <pic:spPr bwMode="auto">
                    <a:xfrm>
                      <a:off x="0" y="0"/>
                      <a:ext cx="5206729" cy="324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2751" w:rsidRPr="001478B4" w:rsidSect="00572DEB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694" w:right="1274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7AC" w:rsidRDefault="000437AC" w:rsidP="00572DEB">
      <w:pPr>
        <w:spacing w:after="0" w:line="240" w:lineRule="auto"/>
      </w:pPr>
      <w:r>
        <w:separator/>
      </w:r>
    </w:p>
  </w:endnote>
  <w:endnote w:type="continuationSeparator" w:id="0">
    <w:p w:rsidR="000437AC" w:rsidRDefault="000437AC" w:rsidP="00572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DEB" w:rsidRPr="00572DEB" w:rsidRDefault="00572DEB" w:rsidP="00572DEB">
    <w:pPr>
      <w:pStyle w:val="a7"/>
      <w:jc w:val="center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7139993"/>
      <w:docPartObj>
        <w:docPartGallery w:val="Page Numbers (Bottom of Page)"/>
        <w:docPartUnique/>
      </w:docPartObj>
    </w:sdtPr>
    <w:sdtEndPr/>
    <w:sdtContent>
      <w:p w:rsidR="0080096C" w:rsidRDefault="0080096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D16">
          <w:rPr>
            <w:noProof/>
          </w:rPr>
          <w:t>5</w:t>
        </w:r>
        <w:r>
          <w:fldChar w:fldCharType="end"/>
        </w:r>
      </w:p>
    </w:sdtContent>
  </w:sdt>
  <w:p w:rsidR="00572DEB" w:rsidRPr="00572DEB" w:rsidRDefault="00572DEB" w:rsidP="00572DEB">
    <w:pPr>
      <w:pStyle w:val="a7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7AC" w:rsidRDefault="000437AC" w:rsidP="00572DEB">
      <w:pPr>
        <w:spacing w:after="0" w:line="240" w:lineRule="auto"/>
      </w:pPr>
      <w:r>
        <w:separator/>
      </w:r>
    </w:p>
  </w:footnote>
  <w:footnote w:type="continuationSeparator" w:id="0">
    <w:p w:rsidR="000437AC" w:rsidRDefault="000437AC" w:rsidP="00572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DEB" w:rsidRPr="00572DEB" w:rsidRDefault="00572DEB" w:rsidP="00572DEB">
    <w:pPr>
      <w:pStyle w:val="a5"/>
      <w:ind w:hanging="1701"/>
      <w:jc w:val="center"/>
      <w:rPr>
        <w:b/>
      </w:rPr>
    </w:pPr>
    <w:r w:rsidRPr="00572DEB">
      <w:rPr>
        <w:b/>
        <w:noProof/>
        <w:lang w:eastAsia="ru-RU"/>
      </w:rPr>
      <w:drawing>
        <wp:inline distT="0" distB="0" distL="0" distR="0" wp14:anchorId="0F7276EE" wp14:editId="3549333F">
          <wp:extent cx="7543800" cy="1343025"/>
          <wp:effectExtent l="0" t="0" r="0" b="9525"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6076" cy="1343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DEB" w:rsidRDefault="00572DEB" w:rsidP="00572DEB">
    <w:pPr>
      <w:pStyle w:val="a5"/>
      <w:ind w:right="-1274" w:hanging="1701"/>
    </w:pPr>
    <w:r>
      <w:rPr>
        <w:noProof/>
        <w:lang w:eastAsia="ru-RU"/>
      </w:rPr>
      <w:drawing>
        <wp:inline distT="0" distB="0" distL="0" distR="0" wp14:anchorId="3D9D124D" wp14:editId="7E12AD9E">
          <wp:extent cx="7562850" cy="1362075"/>
          <wp:effectExtent l="0" t="0" r="0" b="9525"/>
          <wp:docPr id="98" name="Рисунок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362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D5498F"/>
    <w:multiLevelType w:val="multilevel"/>
    <w:tmpl w:val="62CCB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BB3057"/>
    <w:multiLevelType w:val="multilevel"/>
    <w:tmpl w:val="8438D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13F0C"/>
    <w:multiLevelType w:val="multilevel"/>
    <w:tmpl w:val="ED685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EB2145"/>
    <w:multiLevelType w:val="multilevel"/>
    <w:tmpl w:val="3894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3AD"/>
    <w:rsid w:val="000437AC"/>
    <w:rsid w:val="001478B4"/>
    <w:rsid w:val="00164F65"/>
    <w:rsid w:val="002223AD"/>
    <w:rsid w:val="002E1E1E"/>
    <w:rsid w:val="00360C4D"/>
    <w:rsid w:val="00572DEB"/>
    <w:rsid w:val="0070002B"/>
    <w:rsid w:val="00743F92"/>
    <w:rsid w:val="00765822"/>
    <w:rsid w:val="0080096C"/>
    <w:rsid w:val="009B0B18"/>
    <w:rsid w:val="009D2122"/>
    <w:rsid w:val="00B54CF7"/>
    <w:rsid w:val="00C65D16"/>
    <w:rsid w:val="00FB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D3940203-4008-414B-A7CA-11474789E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2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23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223AD"/>
    <w:rPr>
      <w:b/>
      <w:bCs/>
    </w:rPr>
  </w:style>
  <w:style w:type="character" w:styleId="HTML">
    <w:name w:val="HTML Code"/>
    <w:basedOn w:val="a0"/>
    <w:uiPriority w:val="99"/>
    <w:semiHidden/>
    <w:unhideWhenUsed/>
    <w:rsid w:val="002223AD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2223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2223A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js-selector-attr">
    <w:name w:val="hljs-selector-attr"/>
    <w:basedOn w:val="a0"/>
    <w:rsid w:val="002223AD"/>
  </w:style>
  <w:style w:type="paragraph" w:styleId="a4">
    <w:name w:val="Normal (Web)"/>
    <w:basedOn w:val="a"/>
    <w:uiPriority w:val="99"/>
    <w:semiHidden/>
    <w:unhideWhenUsed/>
    <w:rsid w:val="00222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72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2DEB"/>
  </w:style>
  <w:style w:type="paragraph" w:styleId="a7">
    <w:name w:val="footer"/>
    <w:basedOn w:val="a"/>
    <w:link w:val="a8"/>
    <w:uiPriority w:val="99"/>
    <w:unhideWhenUsed/>
    <w:rsid w:val="00572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2DEB"/>
  </w:style>
  <w:style w:type="character" w:styleId="a9">
    <w:name w:val="Hyperlink"/>
    <w:basedOn w:val="a0"/>
    <w:uiPriority w:val="99"/>
    <w:unhideWhenUsed/>
    <w:rsid w:val="00572DEB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572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72DEB"/>
    <w:pPr>
      <w:ind w:left="720"/>
      <w:contextualSpacing/>
    </w:pPr>
  </w:style>
  <w:style w:type="paragraph" w:customStyle="1" w:styleId="Default">
    <w:name w:val="Default"/>
    <w:rsid w:val="00572D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7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7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echsupport@fasp.r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FASP</Company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Давымока Сергей Вячеславович</dc:creator>
  <cp:keywords/>
  <dc:description/>
  <cp:lastModifiedBy>Зайцев Евгений</cp:lastModifiedBy>
  <cp:revision>5</cp:revision>
  <dcterms:created xsi:type="dcterms:W3CDTF">2024-12-19T06:41:00Z</dcterms:created>
  <dcterms:modified xsi:type="dcterms:W3CDTF">2024-12-26T14:42:00Z</dcterms:modified>
</cp:coreProperties>
</file>